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81" w:rsidRPr="004562B2" w:rsidRDefault="00BF3181" w:rsidP="00BF3181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BF3181" w:rsidRPr="004562B2" w:rsidRDefault="00BF3181" w:rsidP="00BF3181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4562B2">
        <w:rPr>
          <w:rFonts w:ascii="Times New Roman" w:eastAsia="黑体" w:hAnsi="Times New Roman"/>
          <w:sz w:val="32"/>
          <w:szCs w:val="32"/>
        </w:rPr>
        <w:t>附件</w:t>
      </w:r>
      <w:r w:rsidRPr="004562B2">
        <w:rPr>
          <w:rFonts w:ascii="Times New Roman" w:eastAsia="黑体" w:hAnsi="Times New Roman"/>
          <w:sz w:val="32"/>
          <w:szCs w:val="3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28"/>
        <w:gridCol w:w="7320"/>
      </w:tblGrid>
      <w:tr w:rsidR="00BF3181" w:rsidRPr="007514B2" w:rsidTr="00C26604">
        <w:trPr>
          <w:cantSplit/>
          <w:trHeight w:val="284"/>
          <w:jc w:val="center"/>
        </w:trPr>
        <w:tc>
          <w:tcPr>
            <w:tcW w:w="1468" w:type="dxa"/>
            <w:vAlign w:val="center"/>
          </w:tcPr>
          <w:p w:rsidR="00BF3181" w:rsidRPr="007514B2" w:rsidRDefault="00BF3181" w:rsidP="00C26604">
            <w:pPr>
              <w:tabs>
                <w:tab w:val="left" w:pos="143"/>
              </w:tabs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448" w:type="dxa"/>
            <w:gridSpan w:val="2"/>
            <w:vAlign w:val="center"/>
          </w:tcPr>
          <w:p w:rsidR="00BF3181" w:rsidRPr="007514B2" w:rsidRDefault="00BF3181" w:rsidP="00C2660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74F1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希恩碧化妆品（天津）有限公司</w:t>
            </w:r>
          </w:p>
        </w:tc>
      </w:tr>
      <w:tr w:rsidR="00BF3181" w:rsidRPr="007514B2" w:rsidTr="00C26604">
        <w:trPr>
          <w:cantSplit/>
          <w:trHeight w:val="284"/>
          <w:jc w:val="center"/>
        </w:trPr>
        <w:tc>
          <w:tcPr>
            <w:tcW w:w="1468" w:type="dxa"/>
            <w:vAlign w:val="center"/>
          </w:tcPr>
          <w:p w:rsidR="00BF3181" w:rsidRPr="007514B2" w:rsidRDefault="00BF3181" w:rsidP="00C26604">
            <w:pPr>
              <w:tabs>
                <w:tab w:val="left" w:pos="143"/>
              </w:tabs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检查依据</w:t>
            </w:r>
          </w:p>
        </w:tc>
        <w:tc>
          <w:tcPr>
            <w:tcW w:w="7448" w:type="dxa"/>
            <w:gridSpan w:val="2"/>
            <w:vAlign w:val="center"/>
          </w:tcPr>
          <w:p w:rsidR="00BF3181" w:rsidRPr="007514B2" w:rsidRDefault="00BF3181" w:rsidP="00C2660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《化妆品卫生监督条例》、《化妆品生产许可工作规范》及检查要点</w:t>
            </w:r>
          </w:p>
        </w:tc>
      </w:tr>
      <w:tr w:rsidR="00BF3181" w:rsidRPr="007514B2" w:rsidTr="00C26604">
        <w:trPr>
          <w:cantSplit/>
          <w:trHeight w:val="5076"/>
          <w:jc w:val="center"/>
        </w:trPr>
        <w:tc>
          <w:tcPr>
            <w:tcW w:w="8916" w:type="dxa"/>
            <w:gridSpan w:val="3"/>
            <w:vAlign w:val="center"/>
          </w:tcPr>
          <w:p w:rsidR="00BF3181" w:rsidRPr="00A60570" w:rsidRDefault="00BF3181" w:rsidP="00C26604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本次检查共发现缺陷16条，其中严重缺陷项3条，一般缺陷项13条，具体描述如下：</w:t>
            </w:r>
          </w:p>
          <w:p w:rsidR="00BF3181" w:rsidRPr="00A60570" w:rsidRDefault="00BF3181" w:rsidP="00C26604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严重缺陷项：</w:t>
            </w:r>
          </w:p>
          <w:p w:rsidR="00BF3181" w:rsidRPr="00A60570" w:rsidRDefault="00BF3181" w:rsidP="00C2660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1、女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一更间未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建立洗手设施；洁净区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风淋间设备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不能正常工作；包装线（2）与洁净区之间无有效隔离设施。</w:t>
            </w:r>
          </w:p>
          <w:p w:rsidR="00BF3181" w:rsidRPr="00A60570" w:rsidRDefault="00BF3181" w:rsidP="00C26604">
            <w:pPr>
              <w:adjustRightInd w:val="0"/>
              <w:snapToGrid w:val="0"/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2、称量间标识“HUAKE”牌电子秤未见有校准证书。</w:t>
            </w:r>
          </w:p>
          <w:p w:rsidR="00BF3181" w:rsidRPr="00A60570" w:rsidRDefault="00BF3181" w:rsidP="00C2660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3、生产用水监测设有两个取样点，但仅能提供一个点位的常规监测报告。</w:t>
            </w:r>
          </w:p>
          <w:p w:rsidR="00BF3181" w:rsidRPr="00A60570" w:rsidRDefault="00BF3181" w:rsidP="00C2660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/>
                <w:bCs/>
                <w:color w:val="000000"/>
                <w:sz w:val="24"/>
                <w:szCs w:val="28"/>
              </w:rPr>
              <w:t>一般缺陷项：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未见质检部门半成品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检验收样记录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半成品库内存放有标识为“亚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缇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克兰 北欧保湿面膜”（制造编号为201907059），状态标识显示制造日期为2019年7月9日，未及时处理，与该企业“产品保质期和物料使用期限制度”要求“半成品储存有效期最长不超过30天”的规定不符。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厂区外围及厂院内环境脏乱，未及时清理。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原料库不合格区堆放有未及时清理的物品。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洁净区与一般区之间的压差小于5pa。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成品库房未见防鼠设施。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生产车间存放有大量中转罐。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制造车间内生产出的半成品未及时放置于半成品库内储存。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生产车间“容器存放处”存放有未及时清理的物料。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成品库房存放有大量标识为“美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缔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可 天然发酵净透嫩肤洁面霜”（管理编号：5924；有效期至2022.08.22）的包装盒，未及时退回包材库或处理。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生产所使用的原料编码不能与原料标准化学名称相对应，存在发生混淆风险。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原料库内标识为“小麦/大豆胚芽提取物”储存条件显示为15度-25度，但根据原料库温湿度监测记录实际储存温度无法满足要求。</w:t>
            </w:r>
          </w:p>
          <w:p w:rsidR="00BF3181" w:rsidRPr="00A60570" w:rsidRDefault="00BF3181" w:rsidP="00BF3181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产品追溯情况：抽查在产产品“美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缔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可 梦幻隔离霜（紫色）”（制造编号：201909030）D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项原料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AR-83、DC200-100有生产领料记录，原料库</w:t>
            </w: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物料台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  <w:szCs w:val="28"/>
              </w:rPr>
              <w:t>账未及时记录。</w:t>
            </w:r>
          </w:p>
        </w:tc>
      </w:tr>
      <w:tr w:rsidR="00BF3181" w:rsidRPr="007514B2" w:rsidTr="00C26604">
        <w:trPr>
          <w:cantSplit/>
          <w:trHeight w:val="557"/>
          <w:jc w:val="center"/>
        </w:trPr>
        <w:tc>
          <w:tcPr>
            <w:tcW w:w="1596" w:type="dxa"/>
            <w:gridSpan w:val="2"/>
            <w:vAlign w:val="center"/>
          </w:tcPr>
          <w:p w:rsidR="00BF3181" w:rsidRPr="00A60570" w:rsidRDefault="00BF3181" w:rsidP="00C26604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/>
                <w:color w:val="000000"/>
                <w:sz w:val="24"/>
                <w:szCs w:val="28"/>
              </w:rPr>
              <w:t>处理措施</w:t>
            </w:r>
          </w:p>
        </w:tc>
        <w:tc>
          <w:tcPr>
            <w:tcW w:w="7320" w:type="dxa"/>
            <w:vAlign w:val="center"/>
          </w:tcPr>
          <w:p w:rsidR="00BF3181" w:rsidRPr="00A60570" w:rsidRDefault="00BF3181" w:rsidP="00C26604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/>
                <w:bCs/>
                <w:color w:val="000000"/>
                <w:sz w:val="24"/>
                <w:szCs w:val="28"/>
              </w:rPr>
              <w:t xml:space="preserve">限期整改  </w:t>
            </w:r>
          </w:p>
        </w:tc>
      </w:tr>
    </w:tbl>
    <w:p w:rsidR="00BF3181" w:rsidRDefault="00BF3181" w:rsidP="00BF3181"/>
    <w:p w:rsidR="00BF3181" w:rsidRDefault="00BF3181" w:rsidP="00BF3181"/>
    <w:p w:rsidR="00BF3181" w:rsidRDefault="00BF3181" w:rsidP="00BF3181"/>
    <w:p w:rsidR="00BF3181" w:rsidRDefault="00BF3181" w:rsidP="00BF3181"/>
    <w:p w:rsidR="008D0B83" w:rsidRDefault="008D0B83">
      <w:bookmarkStart w:id="0" w:name="_GoBack"/>
      <w:bookmarkEnd w:id="0"/>
    </w:p>
    <w:sectPr w:rsidR="008D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06" w:rsidRDefault="00372F06" w:rsidP="00BF3181">
      <w:r>
        <w:separator/>
      </w:r>
    </w:p>
  </w:endnote>
  <w:endnote w:type="continuationSeparator" w:id="0">
    <w:p w:rsidR="00372F06" w:rsidRDefault="00372F06" w:rsidP="00BF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06" w:rsidRDefault="00372F06" w:rsidP="00BF3181">
      <w:r>
        <w:separator/>
      </w:r>
    </w:p>
  </w:footnote>
  <w:footnote w:type="continuationSeparator" w:id="0">
    <w:p w:rsidR="00372F06" w:rsidRDefault="00372F06" w:rsidP="00BF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0763CF"/>
    <w:multiLevelType w:val="singleLevel"/>
    <w:tmpl w:val="AB0763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C1"/>
    <w:rsid w:val="000745E4"/>
    <w:rsid w:val="000F2D60"/>
    <w:rsid w:val="00104F19"/>
    <w:rsid w:val="001445B4"/>
    <w:rsid w:val="0014611E"/>
    <w:rsid w:val="001A07A5"/>
    <w:rsid w:val="00241B1D"/>
    <w:rsid w:val="0026076D"/>
    <w:rsid w:val="0027171A"/>
    <w:rsid w:val="002E658E"/>
    <w:rsid w:val="003434E7"/>
    <w:rsid w:val="00352439"/>
    <w:rsid w:val="00362719"/>
    <w:rsid w:val="00372F06"/>
    <w:rsid w:val="003A683A"/>
    <w:rsid w:val="003E03D7"/>
    <w:rsid w:val="00441F6E"/>
    <w:rsid w:val="004642E6"/>
    <w:rsid w:val="00465C59"/>
    <w:rsid w:val="004B04D9"/>
    <w:rsid w:val="004F4F84"/>
    <w:rsid w:val="00540148"/>
    <w:rsid w:val="00570D8F"/>
    <w:rsid w:val="00592864"/>
    <w:rsid w:val="005A4BD9"/>
    <w:rsid w:val="005E3E06"/>
    <w:rsid w:val="005E58F7"/>
    <w:rsid w:val="006543C3"/>
    <w:rsid w:val="00660CBD"/>
    <w:rsid w:val="006757CC"/>
    <w:rsid w:val="00687A83"/>
    <w:rsid w:val="00700C1E"/>
    <w:rsid w:val="00715E46"/>
    <w:rsid w:val="0072203E"/>
    <w:rsid w:val="00764593"/>
    <w:rsid w:val="00785D9F"/>
    <w:rsid w:val="00790261"/>
    <w:rsid w:val="007B1292"/>
    <w:rsid w:val="007B233B"/>
    <w:rsid w:val="007E7A1C"/>
    <w:rsid w:val="00826F3B"/>
    <w:rsid w:val="00836DA2"/>
    <w:rsid w:val="008D0B83"/>
    <w:rsid w:val="008D77C4"/>
    <w:rsid w:val="008D78C2"/>
    <w:rsid w:val="008E3D4B"/>
    <w:rsid w:val="00940D8B"/>
    <w:rsid w:val="009B6D72"/>
    <w:rsid w:val="009C4955"/>
    <w:rsid w:val="009D47C1"/>
    <w:rsid w:val="00A171C3"/>
    <w:rsid w:val="00A348B8"/>
    <w:rsid w:val="00A91807"/>
    <w:rsid w:val="00B23FB0"/>
    <w:rsid w:val="00B27E67"/>
    <w:rsid w:val="00B65C46"/>
    <w:rsid w:val="00BE6065"/>
    <w:rsid w:val="00BF3181"/>
    <w:rsid w:val="00BF439B"/>
    <w:rsid w:val="00C04373"/>
    <w:rsid w:val="00C71D52"/>
    <w:rsid w:val="00CC2D6D"/>
    <w:rsid w:val="00CE674A"/>
    <w:rsid w:val="00D62F5E"/>
    <w:rsid w:val="00D6491A"/>
    <w:rsid w:val="00DB16A3"/>
    <w:rsid w:val="00E24F63"/>
    <w:rsid w:val="00E914EB"/>
    <w:rsid w:val="00EC58C5"/>
    <w:rsid w:val="00F02B7E"/>
    <w:rsid w:val="00F74D74"/>
    <w:rsid w:val="00FA7EBF"/>
    <w:rsid w:val="00FF1AA0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1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印江红</dc:creator>
  <cp:keywords/>
  <dc:description/>
  <cp:lastModifiedBy>印江红</cp:lastModifiedBy>
  <cp:revision>3</cp:revision>
  <dcterms:created xsi:type="dcterms:W3CDTF">2019-10-21T08:31:00Z</dcterms:created>
  <dcterms:modified xsi:type="dcterms:W3CDTF">2019-10-21T08:31:00Z</dcterms:modified>
</cp:coreProperties>
</file>